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0E91" w14:textId="75D3A02A" w:rsidR="00454324" w:rsidRPr="00A06892" w:rsidRDefault="00754AFF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 w:rsidRPr="00A06892">
        <w:rPr>
          <w:b/>
          <w:color w:val="000000" w:themeColor="text1"/>
          <w:szCs w:val="20"/>
          <w:lang w:val="en-GB"/>
        </w:rPr>
        <w:t xml:space="preserve">CALL </w:t>
      </w:r>
      <w:r w:rsidR="00454324" w:rsidRPr="00A06892">
        <w:rPr>
          <w:b/>
          <w:color w:val="000000" w:themeColor="text1"/>
          <w:szCs w:val="20"/>
          <w:lang w:val="en-GB"/>
        </w:rPr>
        <w:t xml:space="preserve">for </w:t>
      </w:r>
      <w:r w:rsidR="00606E01" w:rsidRPr="00A06892">
        <w:rPr>
          <w:b/>
          <w:color w:val="000000" w:themeColor="text1"/>
          <w:szCs w:val="20"/>
          <w:lang w:val="en-GB"/>
        </w:rPr>
        <w:t>APPLICATIONS</w:t>
      </w:r>
    </w:p>
    <w:p w14:paraId="093D8C19" w14:textId="52B45235" w:rsidR="008E4A24" w:rsidRPr="00A06892" w:rsidRDefault="008E4A24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proofErr w:type="gramStart"/>
      <w:r w:rsidRPr="00A06892">
        <w:rPr>
          <w:b/>
          <w:color w:val="000000" w:themeColor="text1"/>
          <w:szCs w:val="20"/>
          <w:lang w:val="en-GB"/>
        </w:rPr>
        <w:t>from</w:t>
      </w:r>
      <w:proofErr w:type="gramEnd"/>
      <w:r w:rsidRPr="00A06892">
        <w:rPr>
          <w:b/>
          <w:color w:val="000000" w:themeColor="text1"/>
          <w:szCs w:val="20"/>
          <w:lang w:val="en-GB"/>
        </w:rPr>
        <w:t xml:space="preserve"> </w:t>
      </w:r>
      <w:r w:rsidR="00606E01" w:rsidRPr="00A06892">
        <w:rPr>
          <w:b/>
          <w:color w:val="000000" w:themeColor="text1"/>
          <w:szCs w:val="20"/>
          <w:lang w:val="en-GB"/>
        </w:rPr>
        <w:t xml:space="preserve">KOSOVO </w:t>
      </w:r>
      <w:r w:rsidRPr="00A06892">
        <w:rPr>
          <w:b/>
          <w:color w:val="000000" w:themeColor="text1"/>
          <w:szCs w:val="20"/>
          <w:lang w:val="en-GB"/>
        </w:rPr>
        <w:t>LOCAL NON-GOVERNMENTAL ORGANISATIONS</w:t>
      </w:r>
    </w:p>
    <w:p w14:paraId="15121881" w14:textId="77777777" w:rsidR="009F261B" w:rsidRPr="00A06892" w:rsidRDefault="009F261B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</w:p>
    <w:p w14:paraId="15C0EED4" w14:textId="755D1792" w:rsidR="00CF0428" w:rsidRPr="00EB52C9" w:rsidRDefault="008E4121" w:rsidP="00F5632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 w:rsidRPr="00EB52C9">
        <w:rPr>
          <w:b/>
          <w:color w:val="000000" w:themeColor="text1"/>
          <w:szCs w:val="20"/>
          <w:lang w:val="en-GB"/>
        </w:rPr>
        <w:t>APPLICATION PREPARATION AND SUBMISSION INSTRUCTIONS</w:t>
      </w:r>
    </w:p>
    <w:p w14:paraId="06F2F2E9" w14:textId="77777777" w:rsidR="008E4A24" w:rsidRPr="004B50A3" w:rsidRDefault="008E4A24" w:rsidP="00F56327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4F97B138" w14:textId="77777777" w:rsidR="00B4758E" w:rsidRDefault="00B4758E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609BACC8" w14:textId="77777777" w:rsidR="00F56327" w:rsidRPr="004B50A3" w:rsidRDefault="00F56327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6A303374" w:rsidR="00460B1F" w:rsidRPr="004B50A3" w:rsidRDefault="00A715BE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1</w:t>
      </w:r>
      <w:r w:rsidR="0023402B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APPLICATION </w:t>
      </w:r>
      <w:r w:rsidR="000F50B2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PREPARATION INSTRUCTIONS</w:t>
      </w:r>
    </w:p>
    <w:p w14:paraId="0ECD25F2" w14:textId="77777777" w:rsidR="00A60AE9" w:rsidRDefault="00A60AE9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18EAF15" w14:textId="77777777" w:rsidR="00F56327" w:rsidRPr="004B50A3" w:rsidRDefault="00F56327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DF3D25B" w14:textId="656FFDF4" w:rsidR="006D21B0" w:rsidRPr="00EB52C9" w:rsidRDefault="006D21B0" w:rsidP="00F56327">
      <w:pPr>
        <w:pStyle w:val="ListParagraph"/>
        <w:numPr>
          <w:ilvl w:val="1"/>
          <w:numId w:val="38"/>
        </w:numPr>
        <w:pBdr>
          <w:bottom w:val="single" w:sz="2" w:space="1" w:color="BFBFBF" w:themeColor="background1" w:themeShade="BF"/>
        </w:pBdr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Introduction</w:t>
      </w:r>
    </w:p>
    <w:p w14:paraId="69DF941D" w14:textId="77777777" w:rsidR="00F56327" w:rsidRDefault="00F56327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</w:p>
    <w:p w14:paraId="64498FF8" w14:textId="055C4E48" w:rsidR="006D21B0" w:rsidRPr="004B50A3" w:rsidRDefault="006D21B0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1.1.1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ab/>
      </w:r>
      <w:proofErr w:type="gramStart"/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The</w:t>
      </w:r>
      <w:proofErr w:type="gramEnd"/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application must </w:t>
      </w:r>
      <w:r w:rsidR="00663746"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consist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of the following </w:t>
      </w:r>
      <w:r w:rsidR="005C072B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two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documents</w:t>
      </w:r>
      <w:r w:rsidR="00663746"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, which are available on </w:t>
      </w:r>
      <w:hyperlink r:id="rId9" w:history="1">
        <w:r w:rsidR="00663746" w:rsidRPr="004B50A3">
          <w:rPr>
            <w:rStyle w:val="Hyperlink"/>
            <w:rFonts w:asciiTheme="majorHAnsi" w:eastAsia="Times New Roman" w:hAnsiTheme="majorHAnsi" w:cstheme="minorHAnsi"/>
            <w:sz w:val="20"/>
            <w:szCs w:val="20"/>
            <w:lang w:val="en-GB"/>
          </w:rPr>
          <w:t>www.drc-kosovo.org</w:t>
        </w:r>
      </w:hyperlink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0D46E23D" w14:textId="615FAD4B" w:rsidR="006D21B0" w:rsidRPr="004B50A3" w:rsidRDefault="005C072B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Application Form</w:t>
      </w:r>
    </w:p>
    <w:p w14:paraId="4EDA89E7" w14:textId="2E87F6D4" w:rsidR="006D21B0" w:rsidRPr="00EB52C9" w:rsidRDefault="006D21B0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Budget</w:t>
      </w:r>
    </w:p>
    <w:p w14:paraId="4142146C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EDE27CF" w14:textId="42158857" w:rsidR="006D21B0" w:rsidRPr="004B50A3" w:rsidRDefault="006D21B0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1.1.2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proofErr w:type="gramStart"/>
      <w:r w:rsidRPr="003A5C05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Any</w:t>
      </w:r>
      <w:proofErr w:type="gramEnd"/>
      <w:r w:rsidRPr="003A5C05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other documents submitted may not be considered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57AC7390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F163EB1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B1E3DD7" w14:textId="22370573" w:rsidR="00E865F1" w:rsidRPr="00E865F1" w:rsidRDefault="00E865F1" w:rsidP="00F56327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1.2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Application Preparation Step by Step</w:t>
      </w:r>
    </w:p>
    <w:p w14:paraId="0DDA4F3B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6FBC68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614"/>
        <w:gridCol w:w="4614"/>
      </w:tblGrid>
      <w:tr w:rsidR="005C072B" w:rsidRPr="00EB52C9" w14:paraId="19E864DA" w14:textId="77777777" w:rsidTr="005C072B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D3E1067" w14:textId="77777777" w:rsidR="005C072B" w:rsidRPr="00EB52C9" w:rsidRDefault="005C072B" w:rsidP="00F56327">
            <w:pPr>
              <w:tabs>
                <w:tab w:val="left" w:pos="567"/>
              </w:tabs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2" w:space="0" w:color="BFBFBF" w:themeColor="background1" w:themeShade="BF"/>
            </w:tcBorders>
            <w:vAlign w:val="center"/>
          </w:tcPr>
          <w:p w14:paraId="2B1A7690" w14:textId="7E6CE6F3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Preparation of the 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Application</w:t>
            </w: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Form</w:t>
            </w:r>
          </w:p>
        </w:tc>
        <w:tc>
          <w:tcPr>
            <w:tcW w:w="4614" w:type="dxa"/>
            <w:tcBorders>
              <w:top w:val="nil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887473" w14:textId="12B0745E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Preparation of the Budget</w:t>
            </w:r>
          </w:p>
        </w:tc>
      </w:tr>
      <w:tr w:rsidR="00E865F1" w:rsidRPr="00EB52C9" w14:paraId="795F5699" w14:textId="77777777" w:rsidTr="00EB52C9">
        <w:tc>
          <w:tcPr>
            <w:tcW w:w="392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E3AB7F" w14:textId="4C497F3A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922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8F490AF" w14:textId="4A8D4A8A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Download and save on your computer the </w:t>
            </w:r>
            <w:r w:rsidR="005C072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in the language in which you wish to submit your application</w:t>
            </w:r>
          </w:p>
        </w:tc>
      </w:tr>
      <w:tr w:rsidR="00E865F1" w:rsidRPr="00EB52C9" w14:paraId="2B4AAC08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BFB677" w14:textId="3AA2C18B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F1C49DE" w14:textId="024B40FB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Fill out the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in all their sections</w:t>
            </w:r>
            <w:r w:rsidR="000A6CC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– handwritten documents may not be considered</w:t>
            </w:r>
          </w:p>
        </w:tc>
      </w:tr>
      <w:tr w:rsidR="00E865F1" w:rsidRPr="00EB52C9" w14:paraId="2E86308E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78E2B8" w14:textId="149DDF1C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0170777" w14:textId="115A4149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Print out the </w:t>
            </w:r>
            <w:r w:rsidR="005C072B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filled out </w:t>
            </w:r>
            <w:r w:rsidR="0001030A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</w:t>
            </w:r>
          </w:p>
        </w:tc>
      </w:tr>
      <w:tr w:rsidR="005C072B" w:rsidRPr="00EB52C9" w14:paraId="4EC1DD59" w14:textId="77777777" w:rsidTr="005C072B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67B973" w14:textId="1511099D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0186A2" w14:textId="38DE5DCD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Sign the document – make sure that the person signing is legally authorised to represent the applicant organisation (their name must appear when searching for the applicant organisation here </w:t>
            </w:r>
            <w:hyperlink r:id="rId10" w:history="1">
              <w:r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24A45A" w14:textId="249FB82A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E865F1" w:rsidRPr="00EB52C9" w14:paraId="5110B679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9CAE2" w14:textId="2BD6A2AE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5A5B4AA" w14:textId="3D75B3F8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Initial all pages where a signature is not required – </w:t>
            </w:r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make sure the person initialling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is legally authorised to represent the applicant organisation (their name must appear when searching for the applicant organisation here </w:t>
            </w:r>
            <w:hyperlink r:id="rId11" w:history="1">
              <w:r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E865F1" w:rsidRPr="00EB52C9" w14:paraId="3D0C2313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6BE565A5" w14:textId="7A7AFDB1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4892A68C" w14:textId="71E1B153" w:rsidR="00E865F1" w:rsidRPr="00EB52C9" w:rsidRDefault="00E865F1" w:rsidP="00C23849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Scan the </w:t>
            </w:r>
            <w:r w:rsidR="00C2384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two</w:t>
            </w:r>
            <w:bookmarkStart w:id="0" w:name="_GoBack"/>
            <w:bookmarkEnd w:id="0"/>
            <w:r w:rsidR="00A068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 and save them in pdf format – one file per document</w:t>
            </w:r>
          </w:p>
        </w:tc>
      </w:tr>
    </w:tbl>
    <w:p w14:paraId="4ED0552D" w14:textId="77777777" w:rsidR="009105B0" w:rsidRPr="004B50A3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4F5EF09" w14:textId="77777777" w:rsidR="009105B0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F406E0A" w14:textId="77777777" w:rsidR="00F56327" w:rsidRPr="004B50A3" w:rsidRDefault="00F56327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E0D6778" w14:textId="030E188C" w:rsidR="009105B0" w:rsidRPr="004B50A3" w:rsidRDefault="009105B0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2</w:t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  <w:t>APPLICATION SUBMISSION INSTRUCTIONS</w:t>
      </w:r>
    </w:p>
    <w:p w14:paraId="19E01D57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E05672" w14:textId="77777777" w:rsidR="00CE6E44" w:rsidRDefault="003A5C05" w:rsidP="003A5C05">
      <w:pPr>
        <w:pStyle w:val="ListParagraph"/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2.1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ab/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Applications may be submitted </w:t>
      </w:r>
      <w:r w:rsidR="006575DF" w:rsidRPr="004B50A3">
        <w:rPr>
          <w:rFonts w:asciiTheme="majorHAnsi" w:hAnsiTheme="majorHAnsi" w:cstheme="minorHAnsi"/>
          <w:b/>
          <w:bCs/>
          <w:color w:val="000000" w:themeColor="text1"/>
          <w:sz w:val="20"/>
          <w:szCs w:val="20"/>
          <w:lang w:val="en-GB"/>
        </w:rPr>
        <w:t>by email only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, to </w:t>
      </w:r>
      <w:hyperlink r:id="rId12" w:history="1">
        <w:r w:rsidR="006575DF" w:rsidRPr="004B50A3">
          <w:rPr>
            <w:rStyle w:val="Hyperlink"/>
            <w:rFonts w:asciiTheme="majorHAnsi" w:hAnsiTheme="majorHAnsi" w:cstheme="minorHAnsi"/>
            <w:bCs/>
            <w:sz w:val="20"/>
            <w:szCs w:val="20"/>
            <w:lang w:val="en-GB"/>
          </w:rPr>
          <w:t>projectassist@drc-kosovo.org</w:t>
        </w:r>
      </w:hyperlink>
      <w:r w:rsidR="0014789A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p w14:paraId="3349F34F" w14:textId="34611C9F" w:rsidR="009105B0" w:rsidRPr="004B50A3" w:rsidRDefault="0014789A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A</w:t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pplications submitted through any other channels (e.g. fax</w:t>
      </w:r>
      <w:r w:rsidR="00853F5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, post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or </w:t>
      </w:r>
      <w:r w:rsidR="00853F5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delivered in person</w:t>
      </w:r>
      <w:r w:rsidR="009105B0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) may not be considered</w:t>
      </w:r>
      <w:r w:rsidR="006575DF"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p w14:paraId="4BBC094B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60C5D26B" w14:textId="72FF9A4B" w:rsidR="006575DF" w:rsidRPr="004B50A3" w:rsidRDefault="003A5C05" w:rsidP="003A5C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Applications must include </w:t>
      </w:r>
      <w:r w:rsidR="0001030A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both</w:t>
      </w:r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the following:</w:t>
      </w:r>
    </w:p>
    <w:p w14:paraId="707EA794" w14:textId="11062866" w:rsidR="006575DF" w:rsidRPr="00A06892" w:rsidRDefault="0001030A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</w:t>
      </w:r>
      <w:r w:rsidR="006575DF" w:rsidRPr="004B50A3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 xml:space="preserve"> Form</w:t>
      </w:r>
    </w:p>
    <w:p w14:paraId="008A2A43" w14:textId="344896D0" w:rsidR="006575DF" w:rsidRPr="004B50A3" w:rsidRDefault="006575DF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Budget</w:t>
      </w:r>
    </w:p>
    <w:p w14:paraId="0618B012" w14:textId="0C93C500" w:rsidR="006A36E1" w:rsidRPr="00E47C00" w:rsidRDefault="0051591C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 w:rsidRPr="00CE6E44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Do not include any other documents with your application – if you do so, they may not be considered</w:t>
      </w:r>
      <w:r w:rsidRPr="004B50A3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sectPr w:rsidR="006A36E1" w:rsidRPr="00E47C00" w:rsidSect="001A46A4">
      <w:footerReference w:type="even" r:id="rId13"/>
      <w:footerReference w:type="default" r:id="rId14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8D976" w15:done="0"/>
  <w15:commentEx w15:paraId="7ABB9F41" w15:paraIdParent="0548D976" w15:done="0"/>
  <w15:commentEx w15:paraId="466C131F" w15:done="0"/>
  <w15:commentEx w15:paraId="7E037B12" w15:paraIdParent="466C131F" w15:done="0"/>
  <w15:commentEx w15:paraId="049BCCFF" w15:done="0"/>
  <w15:commentEx w15:paraId="3134D4F6" w15:paraIdParent="049BCCFF" w15:done="0"/>
  <w15:commentEx w15:paraId="6094265C" w15:done="0"/>
  <w15:commentEx w15:paraId="7FECB78B" w15:done="0"/>
  <w15:commentEx w15:paraId="746032EB" w15:paraIdParent="7FECB78B" w15:done="0"/>
  <w15:commentEx w15:paraId="5E4341C7" w15:done="0"/>
  <w15:commentEx w15:paraId="15AA0AE2" w15:paraIdParent="5E4341C7" w15:done="0"/>
  <w15:commentEx w15:paraId="7CD1B74E" w15:done="0"/>
  <w15:commentEx w15:paraId="6FDA01D9" w15:paraIdParent="7CD1B74E" w15:done="0"/>
  <w15:commentEx w15:paraId="0C4BDE20" w15:done="0"/>
  <w15:commentEx w15:paraId="2526EC90" w15:paraIdParent="0C4BDE20" w15:done="0"/>
  <w15:commentEx w15:paraId="3DB4A6BC" w15:done="0"/>
  <w15:commentEx w15:paraId="3BA77C34" w15:paraIdParent="3DB4A6BC" w15:done="0"/>
  <w15:commentEx w15:paraId="5D97C4E1" w15:done="0"/>
  <w15:commentEx w15:paraId="4D55E156" w15:done="0"/>
  <w15:commentEx w15:paraId="3F19DEE9" w15:paraIdParent="4D55E156" w15:done="0"/>
  <w15:commentEx w15:paraId="229668AD" w15:done="0"/>
  <w15:commentEx w15:paraId="38415960" w15:paraIdParent="229668AD" w15:done="0"/>
  <w15:commentEx w15:paraId="1A60A908" w15:done="0"/>
  <w15:commentEx w15:paraId="009686B2" w15:done="0"/>
  <w15:commentEx w15:paraId="629155B6" w15:paraIdParent="009686B2" w15:done="0"/>
  <w15:commentEx w15:paraId="07E3DD25" w15:done="0"/>
  <w15:commentEx w15:paraId="55A88149" w15:paraIdParent="07E3DD25" w15:done="0"/>
  <w15:commentEx w15:paraId="429478CE" w15:done="0"/>
  <w15:commentEx w15:paraId="0C0C8859" w15:paraIdParent="429478CE" w15:done="0"/>
  <w15:commentEx w15:paraId="4061819E" w15:done="0"/>
  <w15:commentEx w15:paraId="4D984325" w15:paraIdParent="4061819E" w15:done="0"/>
  <w15:commentEx w15:paraId="479D4E54" w15:done="0"/>
  <w15:commentEx w15:paraId="6AD574FE" w15:paraIdParent="479D4E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CB78B" w16cid:durableId="200FEB24"/>
  <w16cid:commentId w16cid:paraId="1A3F8EBF" w16cid:durableId="200FF134"/>
  <w16cid:commentId w16cid:paraId="67C5ACBA" w16cid:durableId="200FF16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0828" w14:textId="77777777" w:rsidR="003A5C05" w:rsidRDefault="003A5C05" w:rsidP="00462960">
      <w:pPr>
        <w:spacing w:after="0" w:line="240" w:lineRule="auto"/>
      </w:pPr>
      <w:r>
        <w:separator/>
      </w:r>
    </w:p>
  </w:endnote>
  <w:endnote w:type="continuationSeparator" w:id="0">
    <w:p w14:paraId="19356068" w14:textId="77777777" w:rsidR="003A5C05" w:rsidRDefault="003A5C05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4D6F" w14:textId="77777777" w:rsidR="003A5C05" w:rsidRDefault="003A5C05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3A5C05" w:rsidRDefault="003A5C05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5AE2" w14:textId="77777777" w:rsidR="003A5C05" w:rsidRPr="009F4F26" w:rsidRDefault="003A5C05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C23849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3A5C05" w:rsidRDefault="003A5C05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7DFD3" w14:textId="77777777" w:rsidR="003A5C05" w:rsidRDefault="003A5C05" w:rsidP="00462960">
      <w:pPr>
        <w:spacing w:after="0" w:line="240" w:lineRule="auto"/>
      </w:pPr>
      <w:r>
        <w:separator/>
      </w:r>
    </w:p>
  </w:footnote>
  <w:footnote w:type="continuationSeparator" w:id="0">
    <w:p w14:paraId="76106AB8" w14:textId="77777777" w:rsidR="003A5C05" w:rsidRDefault="003A5C05" w:rsidP="0046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A3"/>
    <w:multiLevelType w:val="hybridMultilevel"/>
    <w:tmpl w:val="2968CC40"/>
    <w:lvl w:ilvl="0" w:tplc="5F362A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E9D"/>
    <w:multiLevelType w:val="hybridMultilevel"/>
    <w:tmpl w:val="ADCCE68C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3A1E"/>
    <w:multiLevelType w:val="hybridMultilevel"/>
    <w:tmpl w:val="C6F4252E"/>
    <w:lvl w:ilvl="0" w:tplc="A07404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000000" w:themeColor="text1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AE425F"/>
    <w:multiLevelType w:val="hybridMultilevel"/>
    <w:tmpl w:val="12CED502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7648A2"/>
    <w:multiLevelType w:val="hybridMultilevel"/>
    <w:tmpl w:val="47CE3A1E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1DD"/>
    <w:multiLevelType w:val="multilevel"/>
    <w:tmpl w:val="DF6E3D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186C79"/>
    <w:multiLevelType w:val="hybridMultilevel"/>
    <w:tmpl w:val="34B20180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5B21"/>
    <w:multiLevelType w:val="hybridMultilevel"/>
    <w:tmpl w:val="81483CC2"/>
    <w:lvl w:ilvl="0" w:tplc="3BA0E2EE">
      <w:start w:val="1"/>
      <w:numFmt w:val="lowerLetter"/>
      <w:lvlText w:val="%1."/>
      <w:lvlJc w:val="left"/>
      <w:pPr>
        <w:ind w:left="1004" w:hanging="360"/>
      </w:pPr>
      <w:rPr>
        <w:rFonts w:asciiTheme="majorHAnsi" w:hAnsiTheme="majorHAnsi" w:hint="default"/>
        <w:b/>
        <w:bCs/>
        <w:i w:val="0"/>
        <w:iCs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794609"/>
    <w:multiLevelType w:val="multilevel"/>
    <w:tmpl w:val="C054EA0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6500FE5"/>
    <w:multiLevelType w:val="hybridMultilevel"/>
    <w:tmpl w:val="4AC4D69E"/>
    <w:lvl w:ilvl="0" w:tplc="EEB88CA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42E87"/>
    <w:multiLevelType w:val="hybridMultilevel"/>
    <w:tmpl w:val="4BC6380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194824"/>
    <w:multiLevelType w:val="hybridMultilevel"/>
    <w:tmpl w:val="B418A06C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C04308"/>
    <w:multiLevelType w:val="hybridMultilevel"/>
    <w:tmpl w:val="BC8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F5E92"/>
    <w:multiLevelType w:val="hybridMultilevel"/>
    <w:tmpl w:val="89108F6C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7">
    <w:nsid w:val="33CC5B18"/>
    <w:multiLevelType w:val="hybridMultilevel"/>
    <w:tmpl w:val="F334CFB6"/>
    <w:lvl w:ilvl="0" w:tplc="F0AEE4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6084"/>
    <w:multiLevelType w:val="hybridMultilevel"/>
    <w:tmpl w:val="0666E9C4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9EF358B"/>
    <w:multiLevelType w:val="hybridMultilevel"/>
    <w:tmpl w:val="B194EF1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051115"/>
    <w:multiLevelType w:val="hybridMultilevel"/>
    <w:tmpl w:val="1B7234E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00252B4"/>
    <w:multiLevelType w:val="hybridMultilevel"/>
    <w:tmpl w:val="ADA4DA4C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CD274A"/>
    <w:multiLevelType w:val="hybridMultilevel"/>
    <w:tmpl w:val="1ECE168A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C127E"/>
    <w:multiLevelType w:val="hybridMultilevel"/>
    <w:tmpl w:val="46B60F4E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EF1A55"/>
    <w:multiLevelType w:val="hybridMultilevel"/>
    <w:tmpl w:val="C11C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F60AF"/>
    <w:multiLevelType w:val="hybridMultilevel"/>
    <w:tmpl w:val="CD5E21B8"/>
    <w:lvl w:ilvl="0" w:tplc="EC6CA6F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A44D6"/>
    <w:multiLevelType w:val="hybridMultilevel"/>
    <w:tmpl w:val="FD16CC26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6D14B6"/>
    <w:multiLevelType w:val="hybridMultilevel"/>
    <w:tmpl w:val="FE9A1654"/>
    <w:lvl w:ilvl="0" w:tplc="92346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834DB"/>
    <w:multiLevelType w:val="hybridMultilevel"/>
    <w:tmpl w:val="CEF080A0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5432B17"/>
    <w:multiLevelType w:val="multilevel"/>
    <w:tmpl w:val="2D36CF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4440B7"/>
    <w:multiLevelType w:val="hybridMultilevel"/>
    <w:tmpl w:val="FD66EF7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8D48B2"/>
    <w:multiLevelType w:val="hybridMultilevel"/>
    <w:tmpl w:val="39C6B114"/>
    <w:lvl w:ilvl="0" w:tplc="148A56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E4912"/>
    <w:multiLevelType w:val="hybridMultilevel"/>
    <w:tmpl w:val="1B4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419CD"/>
    <w:multiLevelType w:val="multilevel"/>
    <w:tmpl w:val="13ECA44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9040D"/>
    <w:multiLevelType w:val="hybridMultilevel"/>
    <w:tmpl w:val="155CEC3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F34704D"/>
    <w:multiLevelType w:val="hybridMultilevel"/>
    <w:tmpl w:val="157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829EE"/>
    <w:multiLevelType w:val="hybridMultilevel"/>
    <w:tmpl w:val="8C9CAACC"/>
    <w:lvl w:ilvl="0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70C502CD"/>
    <w:multiLevelType w:val="hybridMultilevel"/>
    <w:tmpl w:val="3DF67CF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3A0059"/>
    <w:multiLevelType w:val="hybridMultilevel"/>
    <w:tmpl w:val="00E0105C"/>
    <w:lvl w:ilvl="0" w:tplc="E724D484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8A610F"/>
    <w:multiLevelType w:val="multilevel"/>
    <w:tmpl w:val="9DC2BF1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FB2305E"/>
    <w:multiLevelType w:val="hybridMultilevel"/>
    <w:tmpl w:val="68AE438A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16"/>
  </w:num>
  <w:num w:numId="3">
    <w:abstractNumId w:val="40"/>
  </w:num>
  <w:num w:numId="4">
    <w:abstractNumId w:val="10"/>
  </w:num>
  <w:num w:numId="5">
    <w:abstractNumId w:val="27"/>
  </w:num>
  <w:num w:numId="6">
    <w:abstractNumId w:val="14"/>
  </w:num>
  <w:num w:numId="7">
    <w:abstractNumId w:val="19"/>
  </w:num>
  <w:num w:numId="8">
    <w:abstractNumId w:val="22"/>
  </w:num>
  <w:num w:numId="9">
    <w:abstractNumId w:val="1"/>
  </w:num>
  <w:num w:numId="10">
    <w:abstractNumId w:val="34"/>
  </w:num>
  <w:num w:numId="11">
    <w:abstractNumId w:val="7"/>
  </w:num>
  <w:num w:numId="12">
    <w:abstractNumId w:val="42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2"/>
  </w:num>
  <w:num w:numId="18">
    <w:abstractNumId w:val="25"/>
  </w:num>
  <w:num w:numId="19">
    <w:abstractNumId w:val="8"/>
  </w:num>
  <w:num w:numId="20">
    <w:abstractNumId w:val="39"/>
  </w:num>
  <w:num w:numId="21">
    <w:abstractNumId w:val="18"/>
  </w:num>
  <w:num w:numId="22">
    <w:abstractNumId w:val="29"/>
  </w:num>
  <w:num w:numId="23">
    <w:abstractNumId w:val="2"/>
  </w:num>
  <w:num w:numId="24">
    <w:abstractNumId w:val="35"/>
  </w:num>
  <w:num w:numId="25">
    <w:abstractNumId w:val="17"/>
  </w:num>
  <w:num w:numId="26">
    <w:abstractNumId w:val="28"/>
  </w:num>
  <w:num w:numId="27">
    <w:abstractNumId w:val="4"/>
  </w:num>
  <w:num w:numId="28">
    <w:abstractNumId w:val="26"/>
  </w:num>
  <w:num w:numId="29">
    <w:abstractNumId w:val="23"/>
  </w:num>
  <w:num w:numId="30">
    <w:abstractNumId w:val="36"/>
  </w:num>
  <w:num w:numId="31">
    <w:abstractNumId w:val="20"/>
  </w:num>
  <w:num w:numId="32">
    <w:abstractNumId w:val="38"/>
  </w:num>
  <w:num w:numId="33">
    <w:abstractNumId w:val="11"/>
  </w:num>
  <w:num w:numId="34">
    <w:abstractNumId w:val="12"/>
  </w:num>
  <w:num w:numId="35">
    <w:abstractNumId w:val="31"/>
  </w:num>
  <w:num w:numId="36">
    <w:abstractNumId w:val="37"/>
  </w:num>
  <w:num w:numId="37">
    <w:abstractNumId w:val="9"/>
  </w:num>
  <w:num w:numId="38">
    <w:abstractNumId w:val="41"/>
  </w:num>
  <w:num w:numId="39">
    <w:abstractNumId w:val="5"/>
  </w:num>
  <w:num w:numId="40">
    <w:abstractNumId w:val="15"/>
  </w:num>
  <w:num w:numId="41">
    <w:abstractNumId w:val="24"/>
  </w:num>
  <w:num w:numId="42">
    <w:abstractNumId w:val="13"/>
  </w:num>
  <w:num w:numId="43">
    <w:abstractNumId w:val="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24"/>
    <w:rsid w:val="000028BA"/>
    <w:rsid w:val="00006ED8"/>
    <w:rsid w:val="0001030A"/>
    <w:rsid w:val="00012C40"/>
    <w:rsid w:val="00014222"/>
    <w:rsid w:val="0003631C"/>
    <w:rsid w:val="0004337B"/>
    <w:rsid w:val="00047044"/>
    <w:rsid w:val="00047E52"/>
    <w:rsid w:val="00052DED"/>
    <w:rsid w:val="0006201A"/>
    <w:rsid w:val="00070A62"/>
    <w:rsid w:val="000836AC"/>
    <w:rsid w:val="0008473E"/>
    <w:rsid w:val="000907B1"/>
    <w:rsid w:val="000935E3"/>
    <w:rsid w:val="000A2D81"/>
    <w:rsid w:val="000A6CCB"/>
    <w:rsid w:val="000B0E16"/>
    <w:rsid w:val="000D379B"/>
    <w:rsid w:val="000D6365"/>
    <w:rsid w:val="000E3ED0"/>
    <w:rsid w:val="000F3CB8"/>
    <w:rsid w:val="000F50B2"/>
    <w:rsid w:val="000F6DFA"/>
    <w:rsid w:val="00105279"/>
    <w:rsid w:val="0011664B"/>
    <w:rsid w:val="00116730"/>
    <w:rsid w:val="001261F9"/>
    <w:rsid w:val="00131E4F"/>
    <w:rsid w:val="0014789A"/>
    <w:rsid w:val="00151E75"/>
    <w:rsid w:val="00155D29"/>
    <w:rsid w:val="0015642B"/>
    <w:rsid w:val="00164EDD"/>
    <w:rsid w:val="001706FD"/>
    <w:rsid w:val="00175EA3"/>
    <w:rsid w:val="001779E0"/>
    <w:rsid w:val="001820F1"/>
    <w:rsid w:val="001872AF"/>
    <w:rsid w:val="001A46A4"/>
    <w:rsid w:val="001A5E61"/>
    <w:rsid w:val="001B095D"/>
    <w:rsid w:val="001B17E4"/>
    <w:rsid w:val="001B3535"/>
    <w:rsid w:val="001B4F9E"/>
    <w:rsid w:val="001B7B45"/>
    <w:rsid w:val="001C144B"/>
    <w:rsid w:val="001C413A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1A55"/>
    <w:rsid w:val="00246F52"/>
    <w:rsid w:val="00247CB4"/>
    <w:rsid w:val="002722F1"/>
    <w:rsid w:val="00272389"/>
    <w:rsid w:val="00282C74"/>
    <w:rsid w:val="002948AD"/>
    <w:rsid w:val="0029708E"/>
    <w:rsid w:val="0029778C"/>
    <w:rsid w:val="002A0308"/>
    <w:rsid w:val="002A50AD"/>
    <w:rsid w:val="002B31A5"/>
    <w:rsid w:val="002C2B22"/>
    <w:rsid w:val="002D729E"/>
    <w:rsid w:val="002E0A28"/>
    <w:rsid w:val="002E4D48"/>
    <w:rsid w:val="002E7481"/>
    <w:rsid w:val="002F38D7"/>
    <w:rsid w:val="003000B0"/>
    <w:rsid w:val="0030688F"/>
    <w:rsid w:val="0031223B"/>
    <w:rsid w:val="003146E4"/>
    <w:rsid w:val="0032776A"/>
    <w:rsid w:val="003327BB"/>
    <w:rsid w:val="00334581"/>
    <w:rsid w:val="00335AC5"/>
    <w:rsid w:val="003417C2"/>
    <w:rsid w:val="00346CBB"/>
    <w:rsid w:val="00371DF9"/>
    <w:rsid w:val="00375FC2"/>
    <w:rsid w:val="00382AEA"/>
    <w:rsid w:val="00383C66"/>
    <w:rsid w:val="00390630"/>
    <w:rsid w:val="003949FA"/>
    <w:rsid w:val="0039616B"/>
    <w:rsid w:val="003A04CD"/>
    <w:rsid w:val="003A5C05"/>
    <w:rsid w:val="003B33D0"/>
    <w:rsid w:val="003B6C76"/>
    <w:rsid w:val="003B7FBF"/>
    <w:rsid w:val="003E483E"/>
    <w:rsid w:val="003E4958"/>
    <w:rsid w:val="003F32D2"/>
    <w:rsid w:val="003F7C2C"/>
    <w:rsid w:val="00413A47"/>
    <w:rsid w:val="00414D40"/>
    <w:rsid w:val="004309FA"/>
    <w:rsid w:val="0043134F"/>
    <w:rsid w:val="00436EA2"/>
    <w:rsid w:val="00446383"/>
    <w:rsid w:val="00454324"/>
    <w:rsid w:val="00457431"/>
    <w:rsid w:val="00460B1F"/>
    <w:rsid w:val="00462960"/>
    <w:rsid w:val="0047759C"/>
    <w:rsid w:val="00477C77"/>
    <w:rsid w:val="00482A7A"/>
    <w:rsid w:val="00486A17"/>
    <w:rsid w:val="00497441"/>
    <w:rsid w:val="004A4CC8"/>
    <w:rsid w:val="004B178D"/>
    <w:rsid w:val="004B50A3"/>
    <w:rsid w:val="004C603E"/>
    <w:rsid w:val="004F18EC"/>
    <w:rsid w:val="00503D4B"/>
    <w:rsid w:val="0051421F"/>
    <w:rsid w:val="00514FA1"/>
    <w:rsid w:val="0051591C"/>
    <w:rsid w:val="00516945"/>
    <w:rsid w:val="00517AD1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63D7"/>
    <w:rsid w:val="005B1861"/>
    <w:rsid w:val="005C072B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6E01"/>
    <w:rsid w:val="00612CE5"/>
    <w:rsid w:val="00613D10"/>
    <w:rsid w:val="00616121"/>
    <w:rsid w:val="00635EF2"/>
    <w:rsid w:val="006400C3"/>
    <w:rsid w:val="00640D04"/>
    <w:rsid w:val="00643A9C"/>
    <w:rsid w:val="006473AD"/>
    <w:rsid w:val="00654EDD"/>
    <w:rsid w:val="006575DF"/>
    <w:rsid w:val="00663746"/>
    <w:rsid w:val="00663AA6"/>
    <w:rsid w:val="006711B4"/>
    <w:rsid w:val="006732E1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21B0"/>
    <w:rsid w:val="006D3EF7"/>
    <w:rsid w:val="006E32F3"/>
    <w:rsid w:val="006F067E"/>
    <w:rsid w:val="006F08DB"/>
    <w:rsid w:val="007160FA"/>
    <w:rsid w:val="0072402D"/>
    <w:rsid w:val="00724317"/>
    <w:rsid w:val="00727ABF"/>
    <w:rsid w:val="00735760"/>
    <w:rsid w:val="007420F1"/>
    <w:rsid w:val="00744D35"/>
    <w:rsid w:val="007517B3"/>
    <w:rsid w:val="00751AFA"/>
    <w:rsid w:val="00754AFF"/>
    <w:rsid w:val="00763CE1"/>
    <w:rsid w:val="00767B18"/>
    <w:rsid w:val="00771016"/>
    <w:rsid w:val="00777137"/>
    <w:rsid w:val="00783120"/>
    <w:rsid w:val="00790A5C"/>
    <w:rsid w:val="007A039D"/>
    <w:rsid w:val="007C6AEA"/>
    <w:rsid w:val="007D4ADE"/>
    <w:rsid w:val="007F18C5"/>
    <w:rsid w:val="00805367"/>
    <w:rsid w:val="00813FA8"/>
    <w:rsid w:val="008142D0"/>
    <w:rsid w:val="00817F82"/>
    <w:rsid w:val="00826CA9"/>
    <w:rsid w:val="00847E6C"/>
    <w:rsid w:val="00850432"/>
    <w:rsid w:val="00853037"/>
    <w:rsid w:val="00853F50"/>
    <w:rsid w:val="00866DE5"/>
    <w:rsid w:val="00881084"/>
    <w:rsid w:val="00887EAC"/>
    <w:rsid w:val="008939B3"/>
    <w:rsid w:val="008B6AF2"/>
    <w:rsid w:val="008D2000"/>
    <w:rsid w:val="008E07C3"/>
    <w:rsid w:val="008E4121"/>
    <w:rsid w:val="008E4A24"/>
    <w:rsid w:val="008F332E"/>
    <w:rsid w:val="00900419"/>
    <w:rsid w:val="00900A0B"/>
    <w:rsid w:val="00907C5C"/>
    <w:rsid w:val="009105B0"/>
    <w:rsid w:val="009122AE"/>
    <w:rsid w:val="009171F3"/>
    <w:rsid w:val="00932C7F"/>
    <w:rsid w:val="009352E1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D2BDF"/>
    <w:rsid w:val="009E065B"/>
    <w:rsid w:val="009F14C5"/>
    <w:rsid w:val="009F261B"/>
    <w:rsid w:val="009F4F26"/>
    <w:rsid w:val="00A0535A"/>
    <w:rsid w:val="00A06892"/>
    <w:rsid w:val="00A126C3"/>
    <w:rsid w:val="00A15CDC"/>
    <w:rsid w:val="00A166F3"/>
    <w:rsid w:val="00A177AF"/>
    <w:rsid w:val="00A22E97"/>
    <w:rsid w:val="00A4172E"/>
    <w:rsid w:val="00A41D18"/>
    <w:rsid w:val="00A60AE9"/>
    <w:rsid w:val="00A715BE"/>
    <w:rsid w:val="00A74152"/>
    <w:rsid w:val="00A74601"/>
    <w:rsid w:val="00A75793"/>
    <w:rsid w:val="00A84E90"/>
    <w:rsid w:val="00A95EFE"/>
    <w:rsid w:val="00AB58CC"/>
    <w:rsid w:val="00AC7BAB"/>
    <w:rsid w:val="00AE20B2"/>
    <w:rsid w:val="00AE74BD"/>
    <w:rsid w:val="00AF38EB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576B"/>
    <w:rsid w:val="00B81651"/>
    <w:rsid w:val="00B82511"/>
    <w:rsid w:val="00B85499"/>
    <w:rsid w:val="00BA400F"/>
    <w:rsid w:val="00BA6D69"/>
    <w:rsid w:val="00BD0E19"/>
    <w:rsid w:val="00BD40A8"/>
    <w:rsid w:val="00BE23B1"/>
    <w:rsid w:val="00BE7F36"/>
    <w:rsid w:val="00BF3F76"/>
    <w:rsid w:val="00C10C21"/>
    <w:rsid w:val="00C13E31"/>
    <w:rsid w:val="00C23849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B0250"/>
    <w:rsid w:val="00CC0A28"/>
    <w:rsid w:val="00CD19C5"/>
    <w:rsid w:val="00CD29F1"/>
    <w:rsid w:val="00CE6E44"/>
    <w:rsid w:val="00CF0428"/>
    <w:rsid w:val="00CF2428"/>
    <w:rsid w:val="00CF6D0B"/>
    <w:rsid w:val="00D0391C"/>
    <w:rsid w:val="00D03E60"/>
    <w:rsid w:val="00D102EE"/>
    <w:rsid w:val="00D17273"/>
    <w:rsid w:val="00D26A64"/>
    <w:rsid w:val="00D3469A"/>
    <w:rsid w:val="00D425D8"/>
    <w:rsid w:val="00D50559"/>
    <w:rsid w:val="00D5107A"/>
    <w:rsid w:val="00D5189C"/>
    <w:rsid w:val="00D61382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E00499"/>
    <w:rsid w:val="00E02471"/>
    <w:rsid w:val="00E03178"/>
    <w:rsid w:val="00E0708D"/>
    <w:rsid w:val="00E1791C"/>
    <w:rsid w:val="00E22DD5"/>
    <w:rsid w:val="00E4148A"/>
    <w:rsid w:val="00E47C00"/>
    <w:rsid w:val="00E50BFC"/>
    <w:rsid w:val="00E52F08"/>
    <w:rsid w:val="00E63E81"/>
    <w:rsid w:val="00E82C12"/>
    <w:rsid w:val="00E865F1"/>
    <w:rsid w:val="00E934E6"/>
    <w:rsid w:val="00E9737B"/>
    <w:rsid w:val="00EA78AD"/>
    <w:rsid w:val="00EB52C9"/>
    <w:rsid w:val="00EC75DF"/>
    <w:rsid w:val="00ED19E5"/>
    <w:rsid w:val="00EF348F"/>
    <w:rsid w:val="00EF64F2"/>
    <w:rsid w:val="00F038DF"/>
    <w:rsid w:val="00F107BB"/>
    <w:rsid w:val="00F309A1"/>
    <w:rsid w:val="00F31D75"/>
    <w:rsid w:val="00F31DDE"/>
    <w:rsid w:val="00F32478"/>
    <w:rsid w:val="00F336A8"/>
    <w:rsid w:val="00F36578"/>
    <w:rsid w:val="00F405F5"/>
    <w:rsid w:val="00F50C1B"/>
    <w:rsid w:val="00F510E7"/>
    <w:rsid w:val="00F56327"/>
    <w:rsid w:val="00F57FB4"/>
    <w:rsid w:val="00F60CB7"/>
    <w:rsid w:val="00F6175C"/>
    <w:rsid w:val="00F61C5A"/>
    <w:rsid w:val="00F643DF"/>
    <w:rsid w:val="00F67C54"/>
    <w:rsid w:val="00F81F93"/>
    <w:rsid w:val="00F9322C"/>
    <w:rsid w:val="00FA14A9"/>
    <w:rsid w:val="00FA1AD2"/>
    <w:rsid w:val="00FB3892"/>
    <w:rsid w:val="00FB7EAA"/>
    <w:rsid w:val="00FC3193"/>
    <w:rsid w:val="00FD6FF5"/>
    <w:rsid w:val="00FE1542"/>
    <w:rsid w:val="00FF0CBF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D4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jq.rks-gov.net/" TargetMode="External"/><Relationship Id="rId12" Type="http://schemas.openxmlformats.org/officeDocument/2006/relationships/hyperlink" Target="mailto:projectassist@drc-kosovo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commentsExtended" Target="commentsExtended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rc-kosovo.org" TargetMode="External"/><Relationship Id="rId23" Type="http://schemas.microsoft.com/office/2011/relationships/people" Target="people.xml"/><Relationship Id="rId10" Type="http://schemas.openxmlformats.org/officeDocument/2006/relationships/hyperlink" Target="https://ojq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0D160-A4A7-F248-817B-BC0C0F4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Chiara Mossina</cp:lastModifiedBy>
  <cp:revision>2</cp:revision>
  <dcterms:created xsi:type="dcterms:W3CDTF">2019-06-25T14:01:00Z</dcterms:created>
  <dcterms:modified xsi:type="dcterms:W3CDTF">2019-06-25T14:01:00Z</dcterms:modified>
</cp:coreProperties>
</file>